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F" w:rsidRDefault="004217EF" w:rsidP="004217EF">
      <w:pPr>
        <w:pStyle w:val="a6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217EF" w:rsidRDefault="004217EF" w:rsidP="004217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афедрой «Оценки и ЭЭД»</w:t>
      </w:r>
    </w:p>
    <w:p w:rsidR="004217EF" w:rsidRDefault="004217EF" w:rsidP="004217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д.х.н. профессор</w:t>
      </w:r>
    </w:p>
    <w:p w:rsidR="004217EF" w:rsidRDefault="004217EF" w:rsidP="004217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Байкенова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Г.Г._____________</w:t>
      </w:r>
    </w:p>
    <w:p w:rsidR="004217EF" w:rsidRDefault="004217EF" w:rsidP="004217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Протокол № _____</w:t>
      </w:r>
    </w:p>
    <w:p w:rsidR="004217EF" w:rsidRDefault="004217EF" w:rsidP="004217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от «_____»____________2014г.</w:t>
      </w:r>
    </w:p>
    <w:p w:rsidR="004217EF" w:rsidRDefault="004217EF" w:rsidP="004217E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17EF" w:rsidRDefault="004217EF" w:rsidP="004217E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17EF" w:rsidRDefault="004217EF" w:rsidP="004217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М А Т И К А</w:t>
      </w:r>
    </w:p>
    <w:p w:rsidR="004217EF" w:rsidRDefault="004217EF" w:rsidP="004217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курсовых работ по курсу ”Экономика и управление недвижимостью ”</w:t>
      </w:r>
    </w:p>
    <w:p w:rsidR="004217EF" w:rsidRDefault="004217EF" w:rsidP="004217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217EF" w:rsidRDefault="004217EF" w:rsidP="005040D4">
      <w:pPr>
        <w:jc w:val="left"/>
        <w:rPr>
          <w:rFonts w:eastAsia="Calibri"/>
          <w:sz w:val="24"/>
          <w:szCs w:val="24"/>
          <w:lang w:val="en-US" w:eastAsia="en-US"/>
        </w:rPr>
      </w:pP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Виды и формы сделок с недвижимостью в соответствии с нормативно-законодательной базой РК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Регистрация прав на недвижимое имущество РК: особенности и основные принципы.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rFonts w:eastAsia="TimesNewRomanPSMT+1"/>
          <w:sz w:val="24"/>
          <w:szCs w:val="24"/>
        </w:rPr>
        <w:t>Методики оценки различных видов недвижимости. Отчет об оценке.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Рыночная стоимость и принципы  оценки недвижимости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sz w:val="24"/>
          <w:szCs w:val="24"/>
        </w:rPr>
        <w:t>Жилищное  кредитование, проблемы и перспективы его развития в РК.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Рынок городского жилья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Рынок загородного жилья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Рынок нежилых помещений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Рынок промышленной недвижимости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Затратный подход к оценке стоимости недвижимости: основные принципы и особенности.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Доходный подход к оценке стоимости недвижимости: основные принципы и особенности.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rFonts w:eastAsia="TimesNewRomanPSMT+1"/>
          <w:sz w:val="24"/>
          <w:szCs w:val="24"/>
        </w:rPr>
        <w:t>Сравнительный подход к оценке стоимости недвижимости</w:t>
      </w:r>
      <w:r w:rsidRPr="00E4533A">
        <w:rPr>
          <w:sz w:val="24"/>
          <w:szCs w:val="24"/>
        </w:rPr>
        <w:t xml:space="preserve">: </w:t>
      </w:r>
      <w:r w:rsidRPr="00E4533A">
        <w:rPr>
          <w:rFonts w:eastAsia="TimesNewRomanPSMT+1"/>
          <w:sz w:val="24"/>
          <w:szCs w:val="24"/>
        </w:rPr>
        <w:t>основные принципы и особенности</w:t>
      </w:r>
      <w:r w:rsidRPr="00E4533A">
        <w:rPr>
          <w:sz w:val="24"/>
          <w:szCs w:val="24"/>
        </w:rPr>
        <w:t>.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rFonts w:eastAsia="Calibri"/>
          <w:sz w:val="24"/>
          <w:szCs w:val="24"/>
          <w:lang w:eastAsia="en-US"/>
        </w:rPr>
        <w:t>Стандарты оценки недвижимости. Международные и национальные стандарты.</w:t>
      </w:r>
      <w:r w:rsidRPr="00E4533A">
        <w:rPr>
          <w:rFonts w:eastAsia="TimesNewRomanPSMT+1"/>
          <w:sz w:val="24"/>
          <w:szCs w:val="24"/>
        </w:rPr>
        <w:t xml:space="preserve"> 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rFonts w:eastAsia="TimesNewRomanPSMT+1"/>
          <w:sz w:val="24"/>
          <w:szCs w:val="24"/>
        </w:rPr>
        <w:t>Налогообложение недвижимости в РК</w:t>
      </w:r>
      <w:r w:rsidRPr="00E4533A">
        <w:rPr>
          <w:sz w:val="24"/>
          <w:szCs w:val="24"/>
        </w:rPr>
        <w:t>: прин</w:t>
      </w:r>
      <w:r w:rsidRPr="00E4533A">
        <w:rPr>
          <w:rFonts w:eastAsia="TimesNewRomanPSMT+1"/>
          <w:sz w:val="24"/>
          <w:szCs w:val="24"/>
        </w:rPr>
        <w:t>ципы, механизм</w:t>
      </w:r>
      <w:r w:rsidRPr="00E4533A">
        <w:rPr>
          <w:sz w:val="24"/>
          <w:szCs w:val="24"/>
        </w:rPr>
        <w:t>.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Страхование недвижимости в Казахстане и за рубежом (сравнение принципов)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 xml:space="preserve">Предпринимательская деятельность в сфере недвижимости 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sz w:val="24"/>
          <w:szCs w:val="24"/>
        </w:rPr>
        <w:t>Аренда  недвижимости и рынок прав аренды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Формирование информационной базы для определения оценки стоимости предприятия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Приватизация недвижимого имущества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 xml:space="preserve">Сделки с объектами </w:t>
      </w:r>
      <w:r w:rsidRPr="00E4533A">
        <w:rPr>
          <w:sz w:val="24"/>
          <w:szCs w:val="24"/>
        </w:rPr>
        <w:t>на отечественном рынке  недвижимости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sz w:val="24"/>
          <w:szCs w:val="24"/>
        </w:rPr>
        <w:t>Управление и распоряжение недвижимым имуществом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>Механизм  управления объектами недвижимости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E4533A">
        <w:rPr>
          <w:rFonts w:eastAsia="Calibri"/>
          <w:sz w:val="24"/>
          <w:szCs w:val="24"/>
          <w:lang w:eastAsia="en-US"/>
        </w:rPr>
        <w:t xml:space="preserve">Технология оценки объектов недвижимости 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rFonts w:eastAsia="Calibri"/>
          <w:color w:val="000000"/>
          <w:sz w:val="24"/>
          <w:szCs w:val="24"/>
          <w:lang w:eastAsia="en-US"/>
        </w:rPr>
        <w:t xml:space="preserve">Формирование и управление портфелем </w:t>
      </w:r>
      <w:r w:rsidRPr="00E4533A">
        <w:rPr>
          <w:rFonts w:eastAsia="Calibri"/>
          <w:color w:val="000000"/>
          <w:spacing w:val="-1"/>
          <w:sz w:val="24"/>
          <w:szCs w:val="24"/>
          <w:lang w:eastAsia="en-US"/>
        </w:rPr>
        <w:t>недвижимости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sz w:val="24"/>
          <w:szCs w:val="24"/>
        </w:rPr>
        <w:t>Земельные ресурсы Казахстана и методы их оценки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rFonts w:eastAsia="TimesNewRomanPSMT+1"/>
          <w:sz w:val="24"/>
          <w:szCs w:val="24"/>
        </w:rPr>
        <w:t>Оценочная деятельность в странах Евразийского</w:t>
      </w:r>
      <w:r>
        <w:rPr>
          <w:rFonts w:eastAsia="TimesNewRomanPSMT+1"/>
          <w:sz w:val="24"/>
          <w:szCs w:val="24"/>
        </w:rPr>
        <w:t xml:space="preserve"> экономического </w:t>
      </w:r>
      <w:r w:rsidRPr="00E4533A">
        <w:rPr>
          <w:rFonts w:eastAsia="TimesNewRomanPSMT+1"/>
          <w:sz w:val="24"/>
          <w:szCs w:val="24"/>
        </w:rPr>
        <w:t>союза</w:t>
      </w:r>
      <w:r w:rsidRPr="00E4533A">
        <w:rPr>
          <w:sz w:val="24"/>
          <w:szCs w:val="24"/>
        </w:rPr>
        <w:t>.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sz w:val="24"/>
          <w:szCs w:val="24"/>
        </w:rPr>
        <w:t>С</w:t>
      </w:r>
      <w:r w:rsidRPr="00E4533A">
        <w:rPr>
          <w:rFonts w:eastAsia="TimesNewRomanPSMT+1"/>
          <w:sz w:val="24"/>
          <w:szCs w:val="24"/>
        </w:rPr>
        <w:t xml:space="preserve">равнительный анализ  страхование недвижимости в Казахстане и за рубежом 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sz w:val="24"/>
          <w:szCs w:val="24"/>
        </w:rPr>
        <w:t>Приватизация недвижимого имущества в Казахстане, России, Беларуси: сравнительная характеристика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sz w:val="24"/>
          <w:szCs w:val="24"/>
        </w:rPr>
        <w:t>П</w:t>
      </w:r>
      <w:r w:rsidRPr="00E4533A">
        <w:rPr>
          <w:rFonts w:eastAsia="TimesNewRomanPSMT+1"/>
          <w:sz w:val="24"/>
          <w:szCs w:val="24"/>
        </w:rPr>
        <w:t>равовое регулирование оценочной деятельности</w:t>
      </w:r>
    </w:p>
    <w:p w:rsidR="005040D4" w:rsidRPr="00E4533A" w:rsidRDefault="005040D4" w:rsidP="005040D4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E4533A">
        <w:rPr>
          <w:sz w:val="24"/>
          <w:szCs w:val="24"/>
        </w:rPr>
        <w:t>Договор как правовая форма сделок.</w:t>
      </w:r>
    </w:p>
    <w:p w:rsidR="005040D4" w:rsidRPr="00525174" w:rsidRDefault="005040D4" w:rsidP="005040D4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5E19F4" w:rsidRDefault="005E19F4"/>
    <w:sectPr w:rsidR="005E19F4" w:rsidSect="003F17D4">
      <w:footerReference w:type="even" r:id="rId7"/>
      <w:foot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F5" w:rsidRDefault="00232FF5" w:rsidP="00E50157">
      <w:r>
        <w:separator/>
      </w:r>
    </w:p>
  </w:endnote>
  <w:endnote w:type="continuationSeparator" w:id="0">
    <w:p w:rsidR="00232FF5" w:rsidRDefault="00232FF5" w:rsidP="00E5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C1" w:rsidRDefault="00FA70E2" w:rsidP="006B1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0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4C1" w:rsidRDefault="00232F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C4" w:rsidRDefault="00FA70E2" w:rsidP="000E76C4">
    <w:pPr>
      <w:pStyle w:val="a3"/>
      <w:framePr w:wrap="around" w:vAnchor="text" w:hAnchor="margin" w:xAlign="center" w:y="1"/>
      <w:jc w:val="center"/>
    </w:pPr>
    <w:r>
      <w:fldChar w:fldCharType="begin"/>
    </w:r>
    <w:r w:rsidR="005040D4">
      <w:instrText xml:space="preserve"> PAGE   \* MERGEFORMAT </w:instrText>
    </w:r>
    <w:r>
      <w:fldChar w:fldCharType="separate"/>
    </w:r>
    <w:r w:rsidR="005040D4">
      <w:rPr>
        <w:noProof/>
      </w:rPr>
      <w:t>24</w:t>
    </w:r>
    <w:r>
      <w:fldChar w:fldCharType="end"/>
    </w:r>
  </w:p>
  <w:p w:rsidR="006964C1" w:rsidRDefault="00232FF5" w:rsidP="00434461">
    <w:pPr>
      <w:pStyle w:val="a3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F5" w:rsidRDefault="00232FF5" w:rsidP="00E50157">
      <w:r>
        <w:separator/>
      </w:r>
    </w:p>
  </w:footnote>
  <w:footnote w:type="continuationSeparator" w:id="0">
    <w:p w:rsidR="00232FF5" w:rsidRDefault="00232FF5" w:rsidP="00E50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9B4"/>
    <w:multiLevelType w:val="hybridMultilevel"/>
    <w:tmpl w:val="018E0A3C"/>
    <w:lvl w:ilvl="0" w:tplc="E54C141C">
      <w:start w:val="1"/>
      <w:numFmt w:val="decimal"/>
      <w:lvlText w:val="%1."/>
      <w:lvlJc w:val="left"/>
      <w:pPr>
        <w:ind w:left="1069" w:hanging="360"/>
      </w:pPr>
      <w:rPr>
        <w:rFonts w:eastAsia="TimesNewRomanPSMT+1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D4"/>
    <w:rsid w:val="00232FF5"/>
    <w:rsid w:val="002B0EF4"/>
    <w:rsid w:val="004217EF"/>
    <w:rsid w:val="004B223D"/>
    <w:rsid w:val="005040D4"/>
    <w:rsid w:val="005E19F4"/>
    <w:rsid w:val="00AF5C3A"/>
    <w:rsid w:val="00CD50B5"/>
    <w:rsid w:val="00E50157"/>
    <w:rsid w:val="00FA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D4"/>
    <w:pPr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0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0D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5040D4"/>
  </w:style>
  <w:style w:type="paragraph" w:styleId="a6">
    <w:name w:val="No Spacing"/>
    <w:uiPriority w:val="1"/>
    <w:qFormat/>
    <w:rsid w:val="004217E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</cp:revision>
  <cp:lastPrinted>2014-09-11T07:50:00Z</cp:lastPrinted>
  <dcterms:created xsi:type="dcterms:W3CDTF">2014-09-04T06:04:00Z</dcterms:created>
  <dcterms:modified xsi:type="dcterms:W3CDTF">2014-09-12T05:48:00Z</dcterms:modified>
</cp:coreProperties>
</file>